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Siln"/>
          <w:rFonts w:ascii="Arial" w:hAnsi="Arial" w:cs="Arial"/>
          <w:color w:val="191919"/>
          <w:sz w:val="22"/>
          <w:szCs w:val="22"/>
        </w:rPr>
        <w:t>Kožená sedací souprava VEZUV</w:t>
      </w:r>
      <w:r>
        <w:rPr>
          <w:rFonts w:ascii="Arial" w:hAnsi="Arial" w:cs="Arial"/>
          <w:color w:val="191919"/>
          <w:sz w:val="22"/>
          <w:szCs w:val="22"/>
        </w:rPr>
        <w:t> je luxusní sedací rohovou soupravou s </w:t>
      </w:r>
      <w:r>
        <w:rPr>
          <w:rStyle w:val="Siln"/>
          <w:rFonts w:ascii="Arial" w:hAnsi="Arial" w:cs="Arial"/>
          <w:color w:val="191919"/>
          <w:sz w:val="22"/>
          <w:szCs w:val="22"/>
        </w:rPr>
        <w:t>polohovatelnými podhlavníky</w:t>
      </w:r>
      <w:r>
        <w:rPr>
          <w:rFonts w:ascii="Arial" w:hAnsi="Arial" w:cs="Arial"/>
          <w:color w:val="191919"/>
          <w:sz w:val="22"/>
          <w:szCs w:val="22"/>
        </w:rPr>
        <w:t>,</w:t>
      </w:r>
      <w:r>
        <w:rPr>
          <w:rFonts w:ascii="Arial" w:hAnsi="Arial" w:cs="Arial"/>
          <w:color w:val="191919"/>
          <w:sz w:val="22"/>
          <w:szCs w:val="22"/>
        </w:rPr>
        <w:br/>
        <w:t xml:space="preserve">které lze polohovat tak, </w:t>
      </w:r>
      <w:proofErr w:type="gramStart"/>
      <w:r>
        <w:rPr>
          <w:rFonts w:ascii="Arial" w:hAnsi="Arial" w:cs="Arial"/>
          <w:color w:val="191919"/>
          <w:sz w:val="22"/>
          <w:szCs w:val="22"/>
        </w:rPr>
        <w:t>aby jste měli</w:t>
      </w:r>
      <w:proofErr w:type="gramEnd"/>
      <w:r>
        <w:rPr>
          <w:rFonts w:ascii="Arial" w:hAnsi="Arial" w:cs="Arial"/>
          <w:color w:val="191919"/>
          <w:sz w:val="22"/>
          <w:szCs w:val="22"/>
        </w:rPr>
        <w:t xml:space="preserve"> dostatečné pohodlí </w:t>
      </w:r>
      <w:r>
        <w:rPr>
          <w:rStyle w:val="Zdraznn"/>
          <w:rFonts w:ascii="Arial" w:hAnsi="Arial" w:cs="Arial"/>
          <w:color w:val="191919"/>
          <w:sz w:val="22"/>
          <w:szCs w:val="22"/>
        </w:rPr>
        <w:t>(výška podhlavníku je v rozmezí 77-93 cm).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Style w:val="Zdraznn"/>
          <w:rFonts w:ascii="Arial" w:hAnsi="Arial" w:cs="Arial"/>
          <w:color w:val="191919"/>
          <w:sz w:val="22"/>
          <w:szCs w:val="22"/>
        </w:rPr>
        <w:t>Její rohové provedení je levé z pozice sedícího.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Sedačka </w:t>
      </w:r>
      <w:proofErr w:type="spellStart"/>
      <w:r>
        <w:rPr>
          <w:rStyle w:val="Siln"/>
          <w:rFonts w:ascii="Arial" w:hAnsi="Arial" w:cs="Arial"/>
          <w:color w:val="191919"/>
          <w:sz w:val="22"/>
          <w:szCs w:val="22"/>
        </w:rPr>
        <w:t>Vezuv</w:t>
      </w:r>
      <w:proofErr w:type="spellEnd"/>
      <w:r>
        <w:rPr>
          <w:rFonts w:ascii="Arial" w:hAnsi="Arial" w:cs="Arial"/>
          <w:color w:val="191919"/>
          <w:sz w:val="22"/>
          <w:szCs w:val="22"/>
        </w:rPr>
        <w:t> se vyznačuje především výborným zpracováním a elegantním </w:t>
      </w:r>
      <w:r>
        <w:rPr>
          <w:rStyle w:val="Siln"/>
          <w:rFonts w:ascii="Arial" w:hAnsi="Arial" w:cs="Arial"/>
          <w:color w:val="191919"/>
          <w:sz w:val="22"/>
          <w:szCs w:val="22"/>
        </w:rPr>
        <w:t>prošitím matrací.</w:t>
      </w:r>
      <w:r>
        <w:rPr>
          <w:rFonts w:ascii="Arial" w:hAnsi="Arial" w:cs="Arial"/>
          <w:color w:val="191919"/>
          <w:sz w:val="22"/>
          <w:szCs w:val="22"/>
        </w:rPr>
        <w:br/>
        <w:t>Potažena je </w:t>
      </w:r>
      <w:r>
        <w:rPr>
          <w:rStyle w:val="Siln"/>
          <w:rFonts w:ascii="Arial" w:hAnsi="Arial" w:cs="Arial"/>
          <w:color w:val="191919"/>
          <w:sz w:val="22"/>
          <w:szCs w:val="22"/>
        </w:rPr>
        <w:t>pravou hovězí kůží</w:t>
      </w:r>
      <w:r>
        <w:rPr>
          <w:rFonts w:ascii="Arial" w:hAnsi="Arial" w:cs="Arial"/>
          <w:color w:val="191919"/>
          <w:sz w:val="22"/>
          <w:szCs w:val="22"/>
        </w:rPr>
        <w:t> </w:t>
      </w:r>
      <w:r>
        <w:rPr>
          <w:rStyle w:val="Siln"/>
          <w:rFonts w:ascii="Arial" w:hAnsi="Arial" w:cs="Arial"/>
          <w:color w:val="191919"/>
          <w:sz w:val="22"/>
          <w:szCs w:val="22"/>
        </w:rPr>
        <w:t>Madras G100 -</w:t>
      </w:r>
      <w:r>
        <w:rPr>
          <w:rFonts w:ascii="Arial" w:hAnsi="Arial" w:cs="Arial"/>
          <w:color w:val="191919"/>
          <w:sz w:val="22"/>
          <w:szCs w:val="22"/>
        </w:rPr>
        <w:t> </w:t>
      </w:r>
      <w:r>
        <w:rPr>
          <w:rStyle w:val="Siln"/>
          <w:rFonts w:ascii="Arial" w:hAnsi="Arial" w:cs="Arial"/>
          <w:color w:val="191919"/>
          <w:sz w:val="22"/>
          <w:szCs w:val="22"/>
        </w:rPr>
        <w:t>krémová.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Záda sedací soupravy jsou také očalouněná, proto je vhodné sedačku umístit i do prostoru.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V sedáku je </w:t>
      </w:r>
      <w:r>
        <w:rPr>
          <w:rStyle w:val="Siln"/>
          <w:rFonts w:ascii="Arial" w:hAnsi="Arial" w:cs="Arial"/>
          <w:color w:val="191919"/>
          <w:sz w:val="22"/>
          <w:szCs w:val="22"/>
        </w:rPr>
        <w:t>vlnitá pružina</w:t>
      </w:r>
      <w:r>
        <w:rPr>
          <w:rFonts w:ascii="Arial" w:hAnsi="Arial" w:cs="Arial"/>
          <w:color w:val="191919"/>
          <w:sz w:val="22"/>
          <w:szCs w:val="22"/>
        </w:rPr>
        <w:t> doplněna vysoce </w:t>
      </w:r>
      <w:r>
        <w:rPr>
          <w:rStyle w:val="Siln"/>
          <w:rFonts w:ascii="Arial" w:hAnsi="Arial" w:cs="Arial"/>
          <w:color w:val="191919"/>
          <w:sz w:val="22"/>
          <w:szCs w:val="22"/>
        </w:rPr>
        <w:t>elastickou HR pěnou</w:t>
      </w:r>
      <w:r>
        <w:rPr>
          <w:rFonts w:ascii="Arial" w:hAnsi="Arial" w:cs="Arial"/>
          <w:color w:val="191919"/>
          <w:sz w:val="22"/>
          <w:szCs w:val="22"/>
        </w:rPr>
        <w:t>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Sedací souprava </w:t>
      </w:r>
      <w:proofErr w:type="spellStart"/>
      <w:r>
        <w:rPr>
          <w:rStyle w:val="Siln"/>
          <w:rFonts w:ascii="Arial" w:hAnsi="Arial" w:cs="Arial"/>
          <w:color w:val="191919"/>
          <w:sz w:val="22"/>
          <w:szCs w:val="22"/>
        </w:rPr>
        <w:t>Vezuv</w:t>
      </w:r>
      <w:proofErr w:type="spellEnd"/>
      <w:r>
        <w:rPr>
          <w:rFonts w:ascii="Arial" w:hAnsi="Arial" w:cs="Arial"/>
          <w:color w:val="191919"/>
          <w:sz w:val="22"/>
          <w:szCs w:val="22"/>
        </w:rPr>
        <w:t> má </w:t>
      </w:r>
      <w:r>
        <w:rPr>
          <w:rStyle w:val="Siln"/>
          <w:rFonts w:ascii="Arial" w:hAnsi="Arial" w:cs="Arial"/>
          <w:color w:val="191919"/>
          <w:sz w:val="22"/>
          <w:szCs w:val="22"/>
        </w:rPr>
        <w:t>v ceně taburet</w:t>
      </w:r>
      <w:r>
        <w:rPr>
          <w:rFonts w:ascii="Arial" w:hAnsi="Arial" w:cs="Arial"/>
          <w:color w:val="191919"/>
          <w:sz w:val="22"/>
          <w:szCs w:val="22"/>
        </w:rPr>
        <w:t>, který je zhotoven ve stejném barevném provedení</w:t>
      </w:r>
      <w:r>
        <w:rPr>
          <w:rFonts w:ascii="Arial" w:hAnsi="Arial" w:cs="Arial"/>
          <w:color w:val="191919"/>
          <w:sz w:val="22"/>
          <w:szCs w:val="22"/>
        </w:rPr>
        <w:br/>
      </w:r>
      <w:r>
        <w:rPr>
          <w:rStyle w:val="Zdraznn"/>
          <w:rFonts w:ascii="Arial" w:hAnsi="Arial" w:cs="Arial"/>
          <w:color w:val="191919"/>
          <w:sz w:val="22"/>
          <w:szCs w:val="22"/>
        </w:rPr>
        <w:t xml:space="preserve">(š.90 x </w:t>
      </w:r>
      <w:proofErr w:type="gramStart"/>
      <w:r>
        <w:rPr>
          <w:rStyle w:val="Zdraznn"/>
          <w:rFonts w:ascii="Arial" w:hAnsi="Arial" w:cs="Arial"/>
          <w:color w:val="191919"/>
          <w:sz w:val="22"/>
          <w:szCs w:val="22"/>
        </w:rPr>
        <w:t>hl.55</w:t>
      </w:r>
      <w:proofErr w:type="gramEnd"/>
      <w:r>
        <w:rPr>
          <w:rStyle w:val="Zdraznn"/>
          <w:rFonts w:ascii="Arial" w:hAnsi="Arial" w:cs="Arial"/>
          <w:color w:val="191919"/>
          <w:sz w:val="22"/>
          <w:szCs w:val="22"/>
        </w:rPr>
        <w:t xml:space="preserve"> x v.44 cm)</w:t>
      </w:r>
      <w:r>
        <w:rPr>
          <w:rFonts w:ascii="Arial" w:hAnsi="Arial" w:cs="Arial"/>
          <w:color w:val="191919"/>
          <w:sz w:val="22"/>
          <w:szCs w:val="22"/>
        </w:rPr>
        <w:t>.  Hloubka sedací soupravy </w:t>
      </w:r>
      <w:r>
        <w:rPr>
          <w:rStyle w:val="Siln"/>
          <w:rFonts w:ascii="Arial" w:hAnsi="Arial" w:cs="Arial"/>
          <w:color w:val="191919"/>
          <w:sz w:val="22"/>
          <w:szCs w:val="22"/>
        </w:rPr>
        <w:t>bez taburetu je 186 cm</w:t>
      </w:r>
      <w:r>
        <w:rPr>
          <w:rFonts w:ascii="Arial" w:hAnsi="Arial" w:cs="Arial"/>
          <w:color w:val="191919"/>
          <w:sz w:val="22"/>
          <w:szCs w:val="22"/>
        </w:rPr>
        <w:t>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Výška sedu je </w:t>
      </w:r>
      <w:r>
        <w:rPr>
          <w:rStyle w:val="Siln"/>
          <w:rFonts w:ascii="Arial" w:hAnsi="Arial" w:cs="Arial"/>
          <w:color w:val="191919"/>
          <w:sz w:val="22"/>
          <w:szCs w:val="22"/>
        </w:rPr>
        <w:t>44 cm.</w:t>
      </w:r>
    </w:p>
    <w:p w:rsidR="004D03FD" w:rsidRDefault="004D03FD" w:rsidP="004D03FD">
      <w:pPr>
        <w:pStyle w:val="Normlnweb"/>
        <w:shd w:val="clear" w:color="auto" w:fill="FFFFFF"/>
        <w:spacing w:before="150" w:beforeAutospacing="0" w:after="150" w:afterAutospacing="0"/>
        <w:rPr>
          <w:rFonts w:ascii="Arial" w:hAnsi="Arial" w:cs="Arial"/>
          <w:color w:val="191919"/>
          <w:sz w:val="22"/>
          <w:szCs w:val="22"/>
        </w:rPr>
      </w:pPr>
      <w:r>
        <w:rPr>
          <w:rFonts w:ascii="Arial" w:hAnsi="Arial" w:cs="Arial"/>
          <w:color w:val="191919"/>
          <w:sz w:val="22"/>
          <w:szCs w:val="22"/>
        </w:rPr>
        <w:t>Nožky jsou </w:t>
      </w:r>
      <w:r>
        <w:rPr>
          <w:rStyle w:val="Siln"/>
          <w:rFonts w:ascii="Arial" w:hAnsi="Arial" w:cs="Arial"/>
          <w:color w:val="191919"/>
          <w:sz w:val="22"/>
          <w:szCs w:val="22"/>
        </w:rPr>
        <w:t>kovové</w:t>
      </w:r>
      <w:r>
        <w:rPr>
          <w:rFonts w:ascii="Arial" w:hAnsi="Arial" w:cs="Arial"/>
          <w:color w:val="191919"/>
          <w:sz w:val="22"/>
          <w:szCs w:val="22"/>
        </w:rPr>
        <w:t>.</w:t>
      </w:r>
    </w:p>
    <w:p w:rsidR="004314DA" w:rsidRDefault="004314DA">
      <w:bookmarkStart w:id="0" w:name="_GoBack"/>
      <w:bookmarkEnd w:id="0"/>
    </w:p>
    <w:sectPr w:rsidR="004314D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03FD"/>
    <w:rsid w:val="004314DA"/>
    <w:rsid w:val="004D03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8D2F815-1DBA-4048-931C-B738C64F7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4D03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4D03FD"/>
    <w:rPr>
      <w:b/>
      <w:bCs/>
    </w:rPr>
  </w:style>
  <w:style w:type="character" w:styleId="Zdraznn">
    <w:name w:val="Emphasis"/>
    <w:basedOn w:val="Standardnpsmoodstavce"/>
    <w:uiPriority w:val="20"/>
    <w:qFormat/>
    <w:rsid w:val="004D03F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8460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640</Characters>
  <Application>Microsoft Office Word</Application>
  <DocSecurity>0</DocSecurity>
  <Lines>5</Lines>
  <Paragraphs>1</Paragraphs>
  <ScaleCrop>false</ScaleCrop>
  <Company/>
  <LinksUpToDate>false</LinksUpToDate>
  <CharactersWithSpaces>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Nábytek Holčík</dc:creator>
  <cp:keywords/>
  <dc:description/>
  <cp:lastModifiedBy>Nábytek Holčík</cp:lastModifiedBy>
  <cp:revision>2</cp:revision>
  <dcterms:created xsi:type="dcterms:W3CDTF">2022-02-15T09:32:00Z</dcterms:created>
  <dcterms:modified xsi:type="dcterms:W3CDTF">2022-02-15T09:32:00Z</dcterms:modified>
</cp:coreProperties>
</file>